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7DCE" w14:textId="095DB846" w:rsidR="006E0B8F" w:rsidRPr="00EF268F" w:rsidRDefault="006E0B8F" w:rsidP="006E0B8F">
      <w:pPr>
        <w:pStyle w:val="ac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Несчастные случаи могут произойти в любом месте, в любое время. В случае, если вы попали в экстренную ситуацию, или стали свидетелем аварии, пожара, кражи со взломом, вы можете позвонить по номеру 112, чтобы сообщить о проблеме.</w:t>
      </w:r>
    </w:p>
    <w:p w14:paraId="5DB416BC" w14:textId="77777777" w:rsidR="006E0B8F" w:rsidRPr="00EF268F" w:rsidRDefault="006E0B8F" w:rsidP="006E0B8F">
      <w:pPr>
        <w:pStyle w:val="ac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В России номер 112 является единым номером вызова служб экстренного реагирования:</w:t>
      </w:r>
    </w:p>
    <w:p w14:paraId="1629F01B" w14:textId="77777777" w:rsid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пожарной охраны;</w:t>
      </w:r>
    </w:p>
    <w:p w14:paraId="020A52AC" w14:textId="6425B8A8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реагирования в чрезвычайных ситуациях;</w:t>
      </w:r>
    </w:p>
    <w:p w14:paraId="61124E60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полиции;</w:t>
      </w:r>
    </w:p>
    <w:p w14:paraId="16559411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скорой медицинской помощи;</w:t>
      </w:r>
    </w:p>
    <w:p w14:paraId="6C1E1CD3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аварийной службы газовой сети;</w:t>
      </w:r>
    </w:p>
    <w:p w14:paraId="5A44C3E3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«Антитеррор».</w:t>
      </w:r>
    </w:p>
    <w:p w14:paraId="1B1BB169" w14:textId="77777777" w:rsidR="006E0B8F" w:rsidRPr="00EF268F" w:rsidRDefault="006E0B8F" w:rsidP="006E0B8F">
      <w:pPr>
        <w:pStyle w:val="ac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Номер 112 доступен бесплатно. Находясь вне зоны приема вашей сети, в случае возникновения чрезвычайной ситуации, Вы можете набрать «112», и телефон осуществит поиск аварийного номера внутри доступных в данном регионе сетей. Номер 112 также можно набрать без денег на счету и даже без сим-карты в телефоне.</w:t>
      </w:r>
    </w:p>
    <w:p w14:paraId="2FF9F631" w14:textId="77777777" w:rsidR="006E0B8F" w:rsidRPr="00EF268F" w:rsidRDefault="006E0B8F" w:rsidP="006E0B8F">
      <w:pPr>
        <w:pStyle w:val="ac"/>
        <w:spacing w:before="0" w:beforeAutospacing="0" w:after="0" w:afterAutospacing="0"/>
        <w:jc w:val="center"/>
        <w:textAlignment w:val="baseline"/>
        <w:rPr>
          <w:color w:val="3B4256"/>
          <w:sz w:val="26"/>
          <w:szCs w:val="26"/>
        </w:rPr>
      </w:pPr>
      <w:r w:rsidRPr="00EF268F">
        <w:rPr>
          <w:rStyle w:val="ae"/>
          <w:rFonts w:eastAsiaTheme="majorEastAsia"/>
          <w:b/>
          <w:bCs/>
          <w:color w:val="3B4256"/>
          <w:sz w:val="26"/>
          <w:szCs w:val="26"/>
          <w:bdr w:val="none" w:sz="0" w:space="0" w:color="auto" w:frame="1"/>
        </w:rPr>
        <w:t>Когда вы можете позвонить по номеру 112?</w:t>
      </w:r>
    </w:p>
    <w:p w14:paraId="23667F28" w14:textId="77777777" w:rsidR="006E0B8F" w:rsidRPr="00EF268F" w:rsidRDefault="006E0B8F" w:rsidP="006E0B8F">
      <w:pPr>
        <w:pStyle w:val="ac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Номер 112 в России предназначен для использования в экстренных ситуациях и для получения консультаций по вопросам безопасности и способам защиты от чрезвычайных ситуаций.</w:t>
      </w:r>
    </w:p>
    <w:p w14:paraId="2E28F4B4" w14:textId="77777777" w:rsidR="006E0B8F" w:rsidRPr="00EF268F" w:rsidRDefault="006E0B8F" w:rsidP="006E0B8F">
      <w:pPr>
        <w:pStyle w:val="ac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Если у вас возникла экстренная ситуация или проблема, когда требуется немедленная помощь служб экстренного реагирования, просто наберите номер 112, и вам придут на помощь. Не звоните по номеру 112 в случаях получения справочной информации иного характера, кроме экстренной ситуации. Для этого есть другие номера телефонов, найдите их в телефонных справочниках.</w:t>
      </w:r>
    </w:p>
    <w:p w14:paraId="744068B1" w14:textId="77777777" w:rsidR="006E0B8F" w:rsidRPr="00EF268F" w:rsidRDefault="006E0B8F" w:rsidP="006E0B8F">
      <w:pPr>
        <w:pStyle w:val="ac"/>
        <w:spacing w:before="0" w:beforeAutospacing="0" w:after="300" w:afterAutospacing="0"/>
        <w:jc w:val="center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Детей также нужно учить, как звонить по номеру 112.</w:t>
      </w:r>
    </w:p>
    <w:p w14:paraId="65FD3D31" w14:textId="77777777" w:rsidR="006E0B8F" w:rsidRPr="00EF268F" w:rsidRDefault="006E0B8F" w:rsidP="006E0B8F">
      <w:pPr>
        <w:pStyle w:val="ac"/>
        <w:spacing w:before="0" w:beforeAutospacing="0" w:after="0" w:afterAutospacing="0"/>
        <w:jc w:val="center"/>
        <w:textAlignment w:val="baseline"/>
        <w:rPr>
          <w:color w:val="3B4256"/>
          <w:sz w:val="26"/>
          <w:szCs w:val="26"/>
        </w:rPr>
      </w:pPr>
      <w:r w:rsidRPr="00EF268F">
        <w:rPr>
          <w:rStyle w:val="ae"/>
          <w:rFonts w:eastAsiaTheme="majorEastAsia"/>
          <w:b/>
          <w:bCs/>
          <w:color w:val="3B4256"/>
          <w:sz w:val="26"/>
          <w:szCs w:val="26"/>
          <w:bdr w:val="none" w:sz="0" w:space="0" w:color="auto" w:frame="1"/>
        </w:rPr>
        <w:t>Что вы должны делать, когда позвоните по номеру 112?</w:t>
      </w:r>
    </w:p>
    <w:p w14:paraId="3F217A69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Сохраняйте спокойствие и говорите ясно. Сообщите оператору системы-112, что у вас проблема, требующая немедленного реагирования:</w:t>
      </w:r>
    </w:p>
    <w:p w14:paraId="0261E06B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пожарной охраны;</w:t>
      </w:r>
    </w:p>
    <w:p w14:paraId="7FEB2D47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реагирования в чрезвычайных ситуациях;</w:t>
      </w:r>
    </w:p>
    <w:p w14:paraId="7C34F6C6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полиции;</w:t>
      </w:r>
    </w:p>
    <w:p w14:paraId="16EC1620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скорой медицинской помощи;</w:t>
      </w:r>
    </w:p>
    <w:p w14:paraId="7A197767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lastRenderedPageBreak/>
        <w:t>• аварийной службы газовой сети;</w:t>
      </w:r>
    </w:p>
    <w:p w14:paraId="3E06A9F2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«Антитеррор».</w:t>
      </w:r>
    </w:p>
    <w:p w14:paraId="20B288C0" w14:textId="77777777" w:rsidR="006E0B8F" w:rsidRPr="00EF268F" w:rsidRDefault="006E0B8F" w:rsidP="006E0B8F">
      <w:pPr>
        <w:pStyle w:val="ac"/>
        <w:spacing w:before="0" w:beforeAutospacing="0" w:after="300" w:afterAutospacing="0"/>
        <w:ind w:firstLine="708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Оператор попросит вас ответить на некоторые вопросы. Вы должны ответить на все вопросы, главное - будьте спокойны. Вам обязательно придут на помощь.</w:t>
      </w:r>
    </w:p>
    <w:p w14:paraId="7C34ED70" w14:textId="77777777" w:rsidR="006E0B8F" w:rsidRPr="00EF268F" w:rsidRDefault="006E0B8F" w:rsidP="006E0B8F">
      <w:pPr>
        <w:pStyle w:val="ac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Будьте готовы отвечать на вопросы оператора детально. В опасной для жизни ситуации, оператор будет продолжать задавать вопросы, в то время как службы экстренного реагирования отправятся к месту происшествия.</w:t>
      </w:r>
    </w:p>
    <w:p w14:paraId="1585CAAA" w14:textId="77777777" w:rsidR="006E0B8F" w:rsidRPr="00EF268F" w:rsidRDefault="006E0B8F" w:rsidP="006E0B8F">
      <w:pPr>
        <w:pStyle w:val="ac"/>
        <w:spacing w:before="0" w:beforeAutospacing="0" w:after="0" w:afterAutospacing="0"/>
        <w:jc w:val="center"/>
        <w:textAlignment w:val="baseline"/>
        <w:rPr>
          <w:color w:val="3B4256"/>
          <w:sz w:val="26"/>
          <w:szCs w:val="26"/>
        </w:rPr>
      </w:pPr>
      <w:r w:rsidRPr="00EF268F">
        <w:rPr>
          <w:rStyle w:val="ad"/>
          <w:rFonts w:eastAsiaTheme="majorEastAsia"/>
          <w:color w:val="3B4256"/>
          <w:sz w:val="26"/>
          <w:szCs w:val="26"/>
          <w:bdr w:val="none" w:sz="0" w:space="0" w:color="auto" w:frame="1"/>
        </w:rPr>
        <w:t>Примеры экстренных ситуаций, когда надо звонить по номеру 112?</w:t>
      </w:r>
    </w:p>
    <w:p w14:paraId="48BCA1AA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Во всех случаях, которые происходят сейчас или только что произошли:</w:t>
      </w:r>
    </w:p>
    <w:p w14:paraId="0792E2A9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пожар;</w:t>
      </w:r>
    </w:p>
    <w:p w14:paraId="290E1017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в подъезде, на этаже, из квартиры сильно пахнет газом;</w:t>
      </w:r>
    </w:p>
    <w:p w14:paraId="1B8BF9A8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дорожно-транспортное происшествие;</w:t>
      </w:r>
    </w:p>
    <w:p w14:paraId="63F55774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вы стали жертвой домашнего насилия;</w:t>
      </w:r>
    </w:p>
    <w:p w14:paraId="5628EA89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вы стали свидетелем преступления;</w:t>
      </w:r>
    </w:p>
    <w:p w14:paraId="7ABA6B19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происходит нарушение общественного порядка;</w:t>
      </w:r>
    </w:p>
    <w:p w14:paraId="5CAB9C69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требуется скорая медицинская помощь.</w:t>
      </w:r>
    </w:p>
    <w:p w14:paraId="560F3459" w14:textId="77777777" w:rsidR="00A34FAB" w:rsidRPr="00EF268F" w:rsidRDefault="00A34FAB" w:rsidP="006E0B8F">
      <w:pPr>
        <w:pStyle w:val="ac"/>
        <w:spacing w:before="0" w:beforeAutospacing="0" w:after="0" w:afterAutospacing="0"/>
        <w:jc w:val="center"/>
        <w:textAlignment w:val="baseline"/>
        <w:rPr>
          <w:rStyle w:val="ae"/>
          <w:rFonts w:eastAsiaTheme="majorEastAsia"/>
          <w:b/>
          <w:bCs/>
          <w:color w:val="3B4256"/>
          <w:sz w:val="26"/>
          <w:szCs w:val="26"/>
          <w:bdr w:val="none" w:sz="0" w:space="0" w:color="auto" w:frame="1"/>
        </w:rPr>
      </w:pPr>
    </w:p>
    <w:p w14:paraId="3E9C4B93" w14:textId="1F7B3E3C" w:rsidR="006E0B8F" w:rsidRPr="00EF268F" w:rsidRDefault="006E0B8F" w:rsidP="006E0B8F">
      <w:pPr>
        <w:pStyle w:val="ac"/>
        <w:spacing w:before="0" w:beforeAutospacing="0" w:after="0" w:afterAutospacing="0"/>
        <w:jc w:val="center"/>
        <w:textAlignment w:val="baseline"/>
        <w:rPr>
          <w:color w:val="3B4256"/>
          <w:sz w:val="26"/>
          <w:szCs w:val="26"/>
        </w:rPr>
      </w:pPr>
      <w:r w:rsidRPr="00EF268F">
        <w:rPr>
          <w:rStyle w:val="ae"/>
          <w:rFonts w:eastAsiaTheme="majorEastAsia"/>
          <w:b/>
          <w:bCs/>
          <w:color w:val="3B4256"/>
          <w:sz w:val="26"/>
          <w:szCs w:val="26"/>
          <w:bdr w:val="none" w:sz="0" w:space="0" w:color="auto" w:frame="1"/>
        </w:rPr>
        <w:t>Цели создания системы-112</w:t>
      </w:r>
    </w:p>
    <w:p w14:paraId="0D0C21AB" w14:textId="77777777" w:rsidR="006E0B8F" w:rsidRPr="00EF268F" w:rsidRDefault="006E0B8F" w:rsidP="006E0B8F">
      <w:pPr>
        <w:pStyle w:val="ac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Основными целями создания системы-112 в Российской Федерации являются:</w:t>
      </w:r>
    </w:p>
    <w:p w14:paraId="257459BD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организация вызова экстренных оперативных служб по принципу «одного окна»;</w:t>
      </w:r>
    </w:p>
    <w:p w14:paraId="154E2C18" w14:textId="77777777" w:rsidR="0027660E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организация комплекса мер, обеспечивающих ускорение реагирования и улучшение взаимодействия экстренных оперативных служб при вызовах (сообщениях о происшествиях);</w:t>
      </w:r>
    </w:p>
    <w:p w14:paraId="1CE38F67" w14:textId="782A9976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Назначение системы-112</w:t>
      </w:r>
    </w:p>
    <w:p w14:paraId="61012D7F" w14:textId="77777777" w:rsidR="006E0B8F" w:rsidRPr="00EF268F" w:rsidRDefault="006E0B8F" w:rsidP="006E0B8F">
      <w:pPr>
        <w:pStyle w:val="ac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Система-112 предназначена для информационного обеспечения единых дежурно-диспетчерских служб муниципальных образований и для решения следующих основных задач:</w:t>
      </w:r>
    </w:p>
    <w:p w14:paraId="053B3B21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прием по номеру «112» вызовов (сообщений о происшествиях);</w:t>
      </w:r>
    </w:p>
    <w:p w14:paraId="4C581A3C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 xml:space="preserve">• получение от оператора связи сведений о местонахождении лица, обратившегося по номеру «112», и (или) абонентского устройства, с которого был осуществлен </w:t>
      </w:r>
      <w:r w:rsidRPr="00EF268F">
        <w:rPr>
          <w:color w:val="3B4256"/>
          <w:sz w:val="26"/>
          <w:szCs w:val="26"/>
        </w:rPr>
        <w:lastRenderedPageBreak/>
        <w:t>вызов (сообщение о происшествии), а также иных данных, необходимых для обеспечения реагирования по вызову (сообщению о происшествии);</w:t>
      </w:r>
    </w:p>
    <w:p w14:paraId="6AF340F1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анализ поступающей информации о происшествии;</w:t>
      </w:r>
    </w:p>
    <w:p w14:paraId="110F52E4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направление информации о происшествиях, в том числе вызовов (сообщений о происшествиях), в дежурно-диспетчерские службы экстренных оперативных служб в соответствии с их компетенцией для организации экстренного реагирования;</w:t>
      </w:r>
    </w:p>
    <w:p w14:paraId="13EBB9B1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обеспечение дистанционной психологической поддержки лицу, обратившемуся по номеру «112»;</w:t>
      </w:r>
    </w:p>
    <w:p w14:paraId="553F6C01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автоматическое восстановление соединения с пользовательским (оконечным) оборудованием лица, обратившегося по номеру «112», в случае внезапного прерывания соединения;</w:t>
      </w:r>
    </w:p>
    <w:p w14:paraId="7D1F3EBF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регистрация всех входящих и исходящих вызовов (сообщений о происшествиях) по номеру «112»;</w:t>
      </w:r>
    </w:p>
    <w:p w14:paraId="32B7242B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ведение базы данных об основных характеристиках происшествий, о начале, завершении и об основных результатах экстренного реагирования на полученные вызовы (сообщения о происшествиях);</w:t>
      </w:r>
    </w:p>
    <w:p w14:paraId="36F345FC" w14:textId="77777777" w:rsidR="006E0B8F" w:rsidRPr="00EF268F" w:rsidRDefault="006E0B8F" w:rsidP="006E0B8F">
      <w:pPr>
        <w:pStyle w:val="ac"/>
        <w:spacing w:before="0" w:beforeAutospacing="0" w:after="300" w:afterAutospacing="0"/>
        <w:jc w:val="both"/>
        <w:textAlignment w:val="baseline"/>
        <w:rPr>
          <w:color w:val="3B4256"/>
          <w:sz w:val="26"/>
          <w:szCs w:val="26"/>
        </w:rPr>
      </w:pPr>
      <w:r w:rsidRPr="00EF268F">
        <w:rPr>
          <w:color w:val="3B4256"/>
          <w:sz w:val="26"/>
          <w:szCs w:val="26"/>
        </w:rPr>
        <w:t>• возможность приема вызовов (сообщений о происшествиях) на иностранных языках.</w:t>
      </w:r>
    </w:p>
    <w:p w14:paraId="6F7E57D3" w14:textId="77777777" w:rsidR="00F12C76" w:rsidRPr="00EF268F" w:rsidRDefault="00F12C76" w:rsidP="006E0B8F">
      <w:pPr>
        <w:spacing w:after="0"/>
        <w:ind w:firstLine="709"/>
        <w:jc w:val="both"/>
        <w:rPr>
          <w:rFonts w:cs="Times New Roman"/>
        </w:rPr>
      </w:pPr>
    </w:p>
    <w:sectPr w:rsidR="00F12C76" w:rsidRPr="00EF26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CA"/>
    <w:rsid w:val="000341F5"/>
    <w:rsid w:val="001D0BF8"/>
    <w:rsid w:val="0026321F"/>
    <w:rsid w:val="0027660E"/>
    <w:rsid w:val="00507E30"/>
    <w:rsid w:val="005551E1"/>
    <w:rsid w:val="006C0B77"/>
    <w:rsid w:val="006E0B8F"/>
    <w:rsid w:val="007924FD"/>
    <w:rsid w:val="007B6356"/>
    <w:rsid w:val="008242FF"/>
    <w:rsid w:val="00870751"/>
    <w:rsid w:val="00922C48"/>
    <w:rsid w:val="00A059C3"/>
    <w:rsid w:val="00A34FAB"/>
    <w:rsid w:val="00B915B7"/>
    <w:rsid w:val="00EA59DF"/>
    <w:rsid w:val="00EE4070"/>
    <w:rsid w:val="00EF268F"/>
    <w:rsid w:val="00F12C76"/>
    <w:rsid w:val="00F4253A"/>
    <w:rsid w:val="00FB52CA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210F"/>
  <w15:chartTrackingRefBased/>
  <w15:docId w15:val="{255AEC0E-DE61-40F1-A555-413CBD02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B5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2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2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2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2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2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2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2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2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2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2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2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52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52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52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52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52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B52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5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2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5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52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B52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52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52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52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B52C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E0B8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E0B8F"/>
    <w:rPr>
      <w:b/>
      <w:bCs/>
    </w:rPr>
  </w:style>
  <w:style w:type="character" w:styleId="ae">
    <w:name w:val="Emphasis"/>
    <w:basedOn w:val="a0"/>
    <w:uiPriority w:val="20"/>
    <w:qFormat/>
    <w:rsid w:val="006E0B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2025-09-19T12:18:00Z</dcterms:created>
  <dcterms:modified xsi:type="dcterms:W3CDTF">2025-09-22T08:14:00Z</dcterms:modified>
</cp:coreProperties>
</file>